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3BC7F" w14:textId="77777777" w:rsidR="00BB45A3" w:rsidRPr="00BB45A3" w:rsidRDefault="00BB45A3" w:rsidP="00BB45A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bookmarkStart w:id="0" w:name="_GoBack"/>
      <w:bookmarkEnd w:id="0"/>
      <w:r w:rsidRPr="00BB45A3">
        <w:rPr>
          <w:rFonts w:ascii="Times New Roman" w:eastAsia="Times New Roman" w:hAnsi="Times New Roman" w:cs="Times New Roman"/>
          <w:b/>
          <w:bCs/>
          <w:kern w:val="36"/>
          <w:sz w:val="48"/>
          <w:szCs w:val="48"/>
          <w:lang w:val="en" w:eastAsia="en-GB"/>
        </w:rPr>
        <w:t>Local Government Pensions</w:t>
      </w:r>
    </w:p>
    <w:p w14:paraId="50032BE1" w14:textId="77777777" w:rsidR="00BB45A3" w:rsidRPr="00BB45A3" w:rsidRDefault="00BB45A3" w:rsidP="00BB45A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B45A3">
        <w:rPr>
          <w:rFonts w:ascii="Times New Roman" w:eastAsia="Times New Roman" w:hAnsi="Times New Roman" w:cs="Times New Roman"/>
          <w:b/>
          <w:bCs/>
          <w:sz w:val="36"/>
          <w:szCs w:val="36"/>
          <w:lang w:val="en" w:eastAsia="en-GB"/>
        </w:rPr>
        <w:t>Statement made on 13 May 2021</w:t>
      </w:r>
    </w:p>
    <w:p w14:paraId="24B7251E"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 xml:space="preserve">Statement UIN HCWS26 </w:t>
      </w:r>
    </w:p>
    <w:p w14:paraId="2117A33A" w14:textId="77777777" w:rsidR="00BB45A3" w:rsidRPr="00BB45A3" w:rsidRDefault="00BB45A3" w:rsidP="00BB45A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BB45A3">
        <w:rPr>
          <w:rFonts w:ascii="Times New Roman" w:eastAsia="Times New Roman" w:hAnsi="Times New Roman" w:cs="Times New Roman"/>
          <w:b/>
          <w:bCs/>
          <w:sz w:val="27"/>
          <w:szCs w:val="27"/>
          <w:lang w:val="en" w:eastAsia="en-GB"/>
        </w:rPr>
        <w:t>Statement made by</w:t>
      </w:r>
    </w:p>
    <w:p w14:paraId="22DDABCF" w14:textId="77777777" w:rsidR="00BB45A3" w:rsidRPr="00BB45A3" w:rsidRDefault="00BB45A3" w:rsidP="00BB45A3">
      <w:pPr>
        <w:spacing w:after="0" w:line="240" w:lineRule="auto"/>
        <w:rPr>
          <w:rFonts w:ascii="Times New Roman" w:eastAsia="Times New Roman" w:hAnsi="Times New Roman" w:cs="Times New Roman"/>
          <w:color w:val="0000FF"/>
          <w:sz w:val="24"/>
          <w:szCs w:val="24"/>
          <w:u w:val="single"/>
          <w:lang w:eastAsia="en-GB"/>
        </w:rPr>
      </w:pPr>
      <w:r w:rsidRPr="00BB45A3">
        <w:rPr>
          <w:rFonts w:ascii="Times New Roman" w:eastAsia="Times New Roman" w:hAnsi="Times New Roman" w:cs="Times New Roman"/>
          <w:sz w:val="24"/>
          <w:szCs w:val="24"/>
          <w:lang w:val="en" w:eastAsia="en-GB"/>
        </w:rPr>
        <w:fldChar w:fldCharType="begin"/>
      </w:r>
      <w:r w:rsidRPr="00BB45A3">
        <w:rPr>
          <w:rFonts w:ascii="Times New Roman" w:eastAsia="Times New Roman" w:hAnsi="Times New Roman" w:cs="Times New Roman"/>
          <w:sz w:val="24"/>
          <w:szCs w:val="24"/>
          <w:lang w:val="en" w:eastAsia="en-GB"/>
        </w:rPr>
        <w:instrText xml:space="preserve"> HYPERLINK "https://members.parliament.uk/member/4450/contact" </w:instrText>
      </w:r>
      <w:r w:rsidRPr="00BB45A3">
        <w:rPr>
          <w:rFonts w:ascii="Times New Roman" w:eastAsia="Times New Roman" w:hAnsi="Times New Roman" w:cs="Times New Roman"/>
          <w:sz w:val="24"/>
          <w:szCs w:val="24"/>
          <w:lang w:val="en" w:eastAsia="en-GB"/>
        </w:rPr>
        <w:fldChar w:fldCharType="separate"/>
      </w:r>
    </w:p>
    <w:p w14:paraId="2D14DF78" w14:textId="77777777" w:rsidR="00BB45A3" w:rsidRPr="00BB45A3" w:rsidRDefault="00BB45A3" w:rsidP="00BB45A3">
      <w:pPr>
        <w:spacing w:after="0" w:line="240" w:lineRule="auto"/>
        <w:rPr>
          <w:rFonts w:ascii="Times New Roman" w:eastAsia="Times New Roman" w:hAnsi="Times New Roman" w:cs="Times New Roman"/>
          <w:sz w:val="24"/>
          <w:szCs w:val="24"/>
          <w:lang w:eastAsia="en-GB"/>
        </w:rPr>
      </w:pPr>
      <w:r w:rsidRPr="00BB45A3">
        <w:rPr>
          <w:rFonts w:ascii="Times New Roman" w:eastAsia="Times New Roman" w:hAnsi="Times New Roman" w:cs="Times New Roman"/>
          <w:color w:val="0000FF"/>
          <w:sz w:val="24"/>
          <w:szCs w:val="24"/>
          <w:u w:val="single"/>
          <w:lang w:val="en" w:eastAsia="en-GB"/>
        </w:rPr>
        <w:t xml:space="preserve">Luke Hall </w:t>
      </w:r>
    </w:p>
    <w:p w14:paraId="14CDCC13" w14:textId="77777777" w:rsidR="00BB45A3" w:rsidRPr="00BB45A3" w:rsidRDefault="00BB45A3" w:rsidP="00BB45A3">
      <w:pPr>
        <w:spacing w:after="0" w:line="240" w:lineRule="auto"/>
        <w:rPr>
          <w:rFonts w:ascii="Times New Roman" w:eastAsia="Times New Roman" w:hAnsi="Times New Roman" w:cs="Times New Roman"/>
          <w:color w:val="0000FF"/>
          <w:sz w:val="24"/>
          <w:szCs w:val="24"/>
          <w:u w:val="single"/>
          <w:lang w:val="en" w:eastAsia="en-GB"/>
        </w:rPr>
      </w:pPr>
      <w:r w:rsidRPr="00BB45A3">
        <w:rPr>
          <w:rFonts w:ascii="Times New Roman" w:eastAsia="Times New Roman" w:hAnsi="Times New Roman" w:cs="Times New Roman"/>
          <w:color w:val="0000FF"/>
          <w:sz w:val="24"/>
          <w:szCs w:val="24"/>
          <w:u w:val="single"/>
          <w:lang w:val="en" w:eastAsia="en-GB"/>
        </w:rPr>
        <w:t xml:space="preserve">Minister of State for Regional Growth and Local Government </w:t>
      </w:r>
    </w:p>
    <w:p w14:paraId="361AA156" w14:textId="77777777" w:rsidR="00BB45A3" w:rsidRPr="00BB45A3" w:rsidRDefault="00BB45A3" w:rsidP="00BB45A3">
      <w:pPr>
        <w:spacing w:after="0" w:line="240" w:lineRule="auto"/>
        <w:rPr>
          <w:rFonts w:ascii="Times New Roman" w:eastAsia="Times New Roman" w:hAnsi="Times New Roman" w:cs="Times New Roman"/>
          <w:color w:val="0000FF"/>
          <w:sz w:val="24"/>
          <w:szCs w:val="24"/>
          <w:u w:val="single"/>
          <w:lang w:val="en" w:eastAsia="en-GB"/>
        </w:rPr>
      </w:pPr>
      <w:r w:rsidRPr="00BB45A3">
        <w:rPr>
          <w:rFonts w:ascii="Times New Roman" w:eastAsia="Times New Roman" w:hAnsi="Times New Roman" w:cs="Times New Roman"/>
          <w:color w:val="0000FF"/>
          <w:sz w:val="24"/>
          <w:szCs w:val="24"/>
          <w:u w:val="single"/>
          <w:lang w:val="en" w:eastAsia="en-GB"/>
        </w:rPr>
        <w:t xml:space="preserve">Conservative </w:t>
      </w:r>
    </w:p>
    <w:p w14:paraId="36AC2F11" w14:textId="77777777" w:rsidR="00BB45A3" w:rsidRPr="00BB45A3" w:rsidRDefault="00BB45A3" w:rsidP="00BB45A3">
      <w:pPr>
        <w:spacing w:after="0" w:line="240" w:lineRule="auto"/>
        <w:rPr>
          <w:rFonts w:ascii="Times New Roman" w:eastAsia="Times New Roman" w:hAnsi="Times New Roman" w:cs="Times New Roman"/>
          <w:color w:val="0000FF"/>
          <w:sz w:val="24"/>
          <w:szCs w:val="24"/>
          <w:u w:val="single"/>
          <w:lang w:val="en" w:eastAsia="en-GB"/>
        </w:rPr>
      </w:pPr>
      <w:proofErr w:type="spellStart"/>
      <w:r w:rsidRPr="00BB45A3">
        <w:rPr>
          <w:rFonts w:ascii="Times New Roman" w:eastAsia="Times New Roman" w:hAnsi="Times New Roman" w:cs="Times New Roman"/>
          <w:color w:val="0000FF"/>
          <w:sz w:val="24"/>
          <w:szCs w:val="24"/>
          <w:u w:val="single"/>
          <w:lang w:val="en" w:eastAsia="en-GB"/>
        </w:rPr>
        <w:t>Thornbury</w:t>
      </w:r>
      <w:proofErr w:type="spellEnd"/>
      <w:r w:rsidRPr="00BB45A3">
        <w:rPr>
          <w:rFonts w:ascii="Times New Roman" w:eastAsia="Times New Roman" w:hAnsi="Times New Roman" w:cs="Times New Roman"/>
          <w:color w:val="0000FF"/>
          <w:sz w:val="24"/>
          <w:szCs w:val="24"/>
          <w:u w:val="single"/>
          <w:lang w:val="en" w:eastAsia="en-GB"/>
        </w:rPr>
        <w:t xml:space="preserve"> and Yate</w:t>
      </w:r>
    </w:p>
    <w:p w14:paraId="06967C51" w14:textId="77777777" w:rsidR="00BB45A3" w:rsidRPr="00BB45A3" w:rsidRDefault="00BB45A3" w:rsidP="00BB45A3">
      <w:pPr>
        <w:spacing w:after="0" w:line="240" w:lineRule="auto"/>
        <w:rPr>
          <w:rFonts w:ascii="Times New Roman" w:eastAsia="Times New Roman" w:hAnsi="Times New Roman" w:cs="Times New Roman"/>
          <w:color w:val="0000FF"/>
          <w:sz w:val="24"/>
          <w:szCs w:val="24"/>
          <w:u w:val="single"/>
          <w:lang w:val="en" w:eastAsia="en-GB"/>
        </w:rPr>
      </w:pPr>
      <w:r w:rsidRPr="00BB45A3">
        <w:rPr>
          <w:rFonts w:ascii="Times New Roman" w:eastAsia="Times New Roman" w:hAnsi="Times New Roman" w:cs="Times New Roman"/>
          <w:color w:val="0000FF"/>
          <w:sz w:val="24"/>
          <w:szCs w:val="24"/>
          <w:u w:val="single"/>
          <w:lang w:val="en" w:eastAsia="en-GB"/>
        </w:rPr>
        <w:t xml:space="preserve">Commons </w:t>
      </w:r>
    </w:p>
    <w:p w14:paraId="562BDA6F"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fldChar w:fldCharType="end"/>
      </w:r>
    </w:p>
    <w:p w14:paraId="6B67B834" w14:textId="77777777" w:rsidR="00BB45A3" w:rsidRPr="00BB45A3" w:rsidRDefault="00BB45A3" w:rsidP="00BB45A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BB45A3">
        <w:rPr>
          <w:rFonts w:ascii="Times New Roman" w:eastAsia="Times New Roman" w:hAnsi="Times New Roman" w:cs="Times New Roman"/>
          <w:b/>
          <w:bCs/>
          <w:sz w:val="27"/>
          <w:szCs w:val="27"/>
          <w:lang w:val="en" w:eastAsia="en-GB"/>
        </w:rPr>
        <w:t>Statement</w:t>
      </w:r>
    </w:p>
    <w:p w14:paraId="0512819B"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The Government is committed to public service pensions which are fair to public sector workers. In 2014, reforms were made to the Local Government Pension Scheme in England and Wales (the LGPS) to make the scheme more sustainable and affordable for the longer term. These reforms followed the prior recommendations of the Independent Public Service Pensions Commission and were part of similar reforms made across the public sector. The Government believes the 2014 changes to the LGPS balanced the interests of local government workers, employers and taxpayers fairly, and it remains the right package of benefits for the sector.</w:t>
      </w:r>
    </w:p>
    <w:p w14:paraId="3202BB33"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In July 2020, MHCLG consulted on changes to the Local Government Pension Scheme in England and Wales (LGPS). That consultation outlined proposals to amend LGPS ‘transitional protections’ following a December 2018 Court of Appeal finding that similar provisions in the judicial and firefighters’ pension schemes gave rise to unlawful discrimination. Transitional protections had been introduced by the Government to exempt scheme members nearest to retirement from the impact of the reforms made to public service pensions in 2014 and 2015.</w:t>
      </w:r>
    </w:p>
    <w:p w14:paraId="2DD46D98"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In the LGPS, transitional protection was provided through an ‘underpin’, providing protected members with the higher of their pension under the reformed, career average scheme and the pension they would have been entitled to under the previous final salary scheme. In our consultation, we proposed extending underpin protection to younger qualifying members.</w:t>
      </w:r>
    </w:p>
    <w:p w14:paraId="497D206F"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The Government received responses from a variety of stakeholders. These were detailed and varied, and the Government is grateful for the consideration and thought given to the issues covered in the consultation. Responses were largely supportive of the key elements of the proposals.</w:t>
      </w:r>
    </w:p>
    <w:p w14:paraId="60520F59"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After consideration of the responses, we can now confirm the key elements of the changes to scheme regulations which will be made in due course. The overarching aim is that the changes will address the findings of the Courts and provide protection to all qualifying members when their benefits are drawn from the scheme. The key points are:</w:t>
      </w:r>
    </w:p>
    <w:p w14:paraId="4723BF0B" w14:textId="77777777" w:rsidR="00BB45A3" w:rsidRPr="00BB45A3" w:rsidRDefault="00BB45A3" w:rsidP="00BB45A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Underpin protection will apply to LGPS members who meet the revised qualifying criteria, principally that they were active in the scheme on 31</w:t>
      </w:r>
      <w:r w:rsidRPr="00BB45A3">
        <w:rPr>
          <w:rFonts w:ascii="Times New Roman" w:eastAsia="Times New Roman" w:hAnsi="Times New Roman" w:cs="Times New Roman"/>
          <w:sz w:val="24"/>
          <w:szCs w:val="24"/>
          <w:vertAlign w:val="superscript"/>
          <w:lang w:val="en" w:eastAsia="en-GB"/>
        </w:rPr>
        <w:t>st</w:t>
      </w:r>
      <w:r w:rsidRPr="00BB45A3">
        <w:rPr>
          <w:rFonts w:ascii="Times New Roman" w:eastAsia="Times New Roman" w:hAnsi="Times New Roman" w:cs="Times New Roman"/>
          <w:sz w:val="24"/>
          <w:szCs w:val="24"/>
          <w:lang w:val="en" w:eastAsia="en-GB"/>
        </w:rPr>
        <w:t xml:space="preserve"> March 2012 and subsequently had membership of the career average scheme without a continuous break in service of more than five years.</w:t>
      </w:r>
    </w:p>
    <w:p w14:paraId="4164F08C" w14:textId="77777777" w:rsidR="00BB45A3" w:rsidRPr="00BB45A3" w:rsidRDefault="00BB45A3" w:rsidP="00BB45A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The period of protection will apply from 1</w:t>
      </w:r>
      <w:r w:rsidRPr="00BB45A3">
        <w:rPr>
          <w:rFonts w:ascii="Times New Roman" w:eastAsia="Times New Roman" w:hAnsi="Times New Roman" w:cs="Times New Roman"/>
          <w:sz w:val="24"/>
          <w:szCs w:val="24"/>
          <w:vertAlign w:val="superscript"/>
          <w:lang w:val="en" w:eastAsia="en-GB"/>
        </w:rPr>
        <w:t>st</w:t>
      </w:r>
      <w:r w:rsidRPr="00BB45A3">
        <w:rPr>
          <w:rFonts w:ascii="Times New Roman" w:eastAsia="Times New Roman" w:hAnsi="Times New Roman" w:cs="Times New Roman"/>
          <w:sz w:val="24"/>
          <w:szCs w:val="24"/>
          <w:lang w:val="en" w:eastAsia="en-GB"/>
        </w:rPr>
        <w:t xml:space="preserve"> April 2014 to 31</w:t>
      </w:r>
      <w:r w:rsidRPr="00BB45A3">
        <w:rPr>
          <w:rFonts w:ascii="Times New Roman" w:eastAsia="Times New Roman" w:hAnsi="Times New Roman" w:cs="Times New Roman"/>
          <w:sz w:val="24"/>
          <w:szCs w:val="24"/>
          <w:vertAlign w:val="superscript"/>
          <w:lang w:val="en" w:eastAsia="en-GB"/>
        </w:rPr>
        <w:t>st</w:t>
      </w:r>
      <w:r w:rsidRPr="00BB45A3">
        <w:rPr>
          <w:rFonts w:ascii="Times New Roman" w:eastAsia="Times New Roman" w:hAnsi="Times New Roman" w:cs="Times New Roman"/>
          <w:sz w:val="24"/>
          <w:szCs w:val="24"/>
          <w:lang w:val="en" w:eastAsia="en-GB"/>
        </w:rPr>
        <w:t xml:space="preserve"> March 2022 but will cease earlier where a member leaves active membership or reaches their final salary scheme normal retirement age (normally 65) before 31</w:t>
      </w:r>
      <w:r w:rsidRPr="00BB45A3">
        <w:rPr>
          <w:rFonts w:ascii="Times New Roman" w:eastAsia="Times New Roman" w:hAnsi="Times New Roman" w:cs="Times New Roman"/>
          <w:sz w:val="24"/>
          <w:szCs w:val="24"/>
          <w:vertAlign w:val="superscript"/>
          <w:lang w:val="en" w:eastAsia="en-GB"/>
        </w:rPr>
        <w:t>st</w:t>
      </w:r>
      <w:r w:rsidRPr="00BB45A3">
        <w:rPr>
          <w:rFonts w:ascii="Times New Roman" w:eastAsia="Times New Roman" w:hAnsi="Times New Roman" w:cs="Times New Roman"/>
          <w:sz w:val="24"/>
          <w:szCs w:val="24"/>
          <w:lang w:val="en" w:eastAsia="en-GB"/>
        </w:rPr>
        <w:t xml:space="preserve"> March 2022.</w:t>
      </w:r>
    </w:p>
    <w:p w14:paraId="586D05BF" w14:textId="77777777" w:rsidR="00BB45A3" w:rsidRPr="00BB45A3" w:rsidRDefault="00BB45A3" w:rsidP="00BB45A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Where a member stays in active membership beyond 31</w:t>
      </w:r>
      <w:r w:rsidRPr="00BB45A3">
        <w:rPr>
          <w:rFonts w:ascii="Times New Roman" w:eastAsia="Times New Roman" w:hAnsi="Times New Roman" w:cs="Times New Roman"/>
          <w:sz w:val="24"/>
          <w:szCs w:val="24"/>
          <w:vertAlign w:val="superscript"/>
          <w:lang w:val="en" w:eastAsia="en-GB"/>
        </w:rPr>
        <w:t>st</w:t>
      </w:r>
      <w:r w:rsidRPr="00BB45A3">
        <w:rPr>
          <w:rFonts w:ascii="Times New Roman" w:eastAsia="Times New Roman" w:hAnsi="Times New Roman" w:cs="Times New Roman"/>
          <w:sz w:val="24"/>
          <w:szCs w:val="24"/>
          <w:lang w:val="en" w:eastAsia="en-GB"/>
        </w:rPr>
        <w:t xml:space="preserve"> March 2022, the comparison of their benefits will be based on their final salary when they leave the LGPS, or when they reach their final salary scheme normal retirement age, if earlier.</w:t>
      </w:r>
    </w:p>
    <w:p w14:paraId="698256E3" w14:textId="77777777" w:rsidR="00BB45A3" w:rsidRPr="00BB45A3" w:rsidRDefault="00BB45A3" w:rsidP="00BB45A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Underpin protection will apply to qualifying members who leave active membership of the LGPS with an immediate or deferred entitlement to a pension.</w:t>
      </w:r>
    </w:p>
    <w:p w14:paraId="484C2EE3" w14:textId="77777777" w:rsidR="00BB45A3" w:rsidRPr="00BB45A3" w:rsidRDefault="00BB45A3" w:rsidP="00BB45A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A ‘two stage process’ will apply for assessing the underpin so that, where there is a gap between a member’s last day of active membership and the date they take their pension, members can be assured they are getting the higher benefit.</w:t>
      </w:r>
    </w:p>
    <w:p w14:paraId="2DAF8DF0" w14:textId="77777777" w:rsidR="00BB45A3" w:rsidRPr="00BB45A3" w:rsidRDefault="00BB45A3" w:rsidP="00BB45A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Scheme regulations giving effect to the above changes will be retrospective to 1</w:t>
      </w:r>
      <w:r w:rsidRPr="00BB45A3">
        <w:rPr>
          <w:rFonts w:ascii="Times New Roman" w:eastAsia="Times New Roman" w:hAnsi="Times New Roman" w:cs="Times New Roman"/>
          <w:sz w:val="24"/>
          <w:szCs w:val="24"/>
          <w:vertAlign w:val="superscript"/>
          <w:lang w:val="en" w:eastAsia="en-GB"/>
        </w:rPr>
        <w:t>st</w:t>
      </w:r>
      <w:r w:rsidRPr="00BB45A3">
        <w:rPr>
          <w:rFonts w:ascii="Times New Roman" w:eastAsia="Times New Roman" w:hAnsi="Times New Roman" w:cs="Times New Roman"/>
          <w:sz w:val="24"/>
          <w:szCs w:val="24"/>
          <w:lang w:val="en" w:eastAsia="en-GB"/>
        </w:rPr>
        <w:t xml:space="preserve"> April 2014.</w:t>
      </w:r>
    </w:p>
    <w:p w14:paraId="42E4F100"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A full Government response, containing further detail on the matters addressed above, and on other issues which were covered in the consultation, will be published later this year. This will include the Government’s decision on whether members will be expected to meet the underpin qualifying criteria in a single period of scheme membership for the underpin to apply.</w:t>
      </w:r>
    </w:p>
    <w:p w14:paraId="63FE6B68"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It is anticipated that regulations giving effect to these changes will be made after new primary legislation in relation to public service pensions has completed its passage through Parliament and the Government’s intention is that regulations will come into force on 1</w:t>
      </w:r>
      <w:r w:rsidRPr="00BB45A3">
        <w:rPr>
          <w:rFonts w:ascii="Times New Roman" w:eastAsia="Times New Roman" w:hAnsi="Times New Roman" w:cs="Times New Roman"/>
          <w:sz w:val="24"/>
          <w:szCs w:val="24"/>
          <w:vertAlign w:val="superscript"/>
          <w:lang w:val="en" w:eastAsia="en-GB"/>
        </w:rPr>
        <w:t>st</w:t>
      </w:r>
      <w:r w:rsidRPr="00BB45A3">
        <w:rPr>
          <w:rFonts w:ascii="Times New Roman" w:eastAsia="Times New Roman" w:hAnsi="Times New Roman" w:cs="Times New Roman"/>
          <w:sz w:val="24"/>
          <w:szCs w:val="24"/>
          <w:lang w:val="en" w:eastAsia="en-GB"/>
        </w:rPr>
        <w:t xml:space="preserve"> April 2023.</w:t>
      </w:r>
    </w:p>
    <w:p w14:paraId="326B6FE4"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Ensuring that future pension accrual for all LGPS members is on a career average basis from 1</w:t>
      </w:r>
      <w:r w:rsidRPr="00BB45A3">
        <w:rPr>
          <w:rFonts w:ascii="Times New Roman" w:eastAsia="Times New Roman" w:hAnsi="Times New Roman" w:cs="Times New Roman"/>
          <w:sz w:val="24"/>
          <w:szCs w:val="24"/>
          <w:vertAlign w:val="superscript"/>
          <w:lang w:val="en" w:eastAsia="en-GB"/>
        </w:rPr>
        <w:t>st</w:t>
      </w:r>
      <w:r w:rsidRPr="00BB45A3">
        <w:rPr>
          <w:rFonts w:ascii="Times New Roman" w:eastAsia="Times New Roman" w:hAnsi="Times New Roman" w:cs="Times New Roman"/>
          <w:sz w:val="24"/>
          <w:szCs w:val="24"/>
          <w:lang w:val="en" w:eastAsia="en-GB"/>
        </w:rPr>
        <w:t xml:space="preserve"> April 2022 will mean that local government workers continue to receive some of the best pension scheme benefits available in the UK, but that provision is more sustainable for the long term and more affordable for the taxpayer.</w:t>
      </w:r>
    </w:p>
    <w:p w14:paraId="5EB04203" w14:textId="77777777" w:rsidR="00BB45A3" w:rsidRPr="00BB45A3" w:rsidRDefault="00BB45A3" w:rsidP="00BB45A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BB45A3">
        <w:rPr>
          <w:rFonts w:ascii="Times New Roman" w:eastAsia="Times New Roman" w:hAnsi="Times New Roman" w:cs="Times New Roman"/>
          <w:b/>
          <w:bCs/>
          <w:sz w:val="27"/>
          <w:szCs w:val="27"/>
          <w:lang w:val="en" w:eastAsia="en-GB"/>
        </w:rPr>
        <w:t>Statement from</w:t>
      </w:r>
    </w:p>
    <w:p w14:paraId="2AE1522B"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 xml:space="preserve">Ministry of Housing, Communities and Local Government </w:t>
      </w:r>
    </w:p>
    <w:p w14:paraId="211A16BC" w14:textId="77777777" w:rsidR="00BB45A3" w:rsidRPr="00BB45A3" w:rsidRDefault="00BB45A3" w:rsidP="00BB45A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BB45A3">
        <w:rPr>
          <w:rFonts w:ascii="Times New Roman" w:eastAsia="Times New Roman" w:hAnsi="Times New Roman" w:cs="Times New Roman"/>
          <w:b/>
          <w:bCs/>
          <w:sz w:val="27"/>
          <w:szCs w:val="27"/>
          <w:lang w:val="en" w:eastAsia="en-GB"/>
        </w:rPr>
        <w:t>Linked statements</w:t>
      </w:r>
    </w:p>
    <w:p w14:paraId="00E6FF58" w14:textId="77777777" w:rsidR="00BB45A3" w:rsidRPr="00BB45A3" w:rsidRDefault="00BB45A3" w:rsidP="00BB45A3">
      <w:pPr>
        <w:spacing w:before="100" w:beforeAutospacing="1" w:after="100" w:afterAutospacing="1"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 xml:space="preserve">This statement has also been made in the House of Lords </w:t>
      </w:r>
    </w:p>
    <w:p w14:paraId="38DE8CAA"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 xml:space="preserve">Ministry of Housing, Communities and Local Government </w:t>
      </w:r>
    </w:p>
    <w:p w14:paraId="4CC72A5A"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 xml:space="preserve">Local Government Pensions </w:t>
      </w:r>
    </w:p>
    <w:p w14:paraId="0FB0A6C6"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hyperlink r:id="rId10" w:history="1">
        <w:r w:rsidRPr="00BB45A3">
          <w:rPr>
            <w:rFonts w:ascii="Times New Roman" w:eastAsia="Times New Roman" w:hAnsi="Times New Roman" w:cs="Times New Roman"/>
            <w:color w:val="0000FF"/>
            <w:sz w:val="24"/>
            <w:szCs w:val="24"/>
            <w:u w:val="single"/>
            <w:lang w:val="en" w:eastAsia="en-GB"/>
          </w:rPr>
          <w:t>Lord Greenhalgh</w:t>
        </w:r>
      </w:hyperlink>
      <w:r w:rsidRPr="00BB45A3">
        <w:rPr>
          <w:rFonts w:ascii="Times New Roman" w:eastAsia="Times New Roman" w:hAnsi="Times New Roman" w:cs="Times New Roman"/>
          <w:sz w:val="24"/>
          <w:szCs w:val="24"/>
          <w:lang w:val="en" w:eastAsia="en-GB"/>
        </w:rPr>
        <w:t xml:space="preserve"> </w:t>
      </w:r>
    </w:p>
    <w:p w14:paraId="06FAB8E0"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Minister of State for Building Safety and Communities</w:t>
      </w:r>
    </w:p>
    <w:p w14:paraId="5B930CAA"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Conservative, Life peer</w:t>
      </w:r>
    </w:p>
    <w:p w14:paraId="3359C4CD"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 xml:space="preserve">Statement made 13 May 2021 </w:t>
      </w:r>
    </w:p>
    <w:p w14:paraId="15DFCDA8"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HLWS23</w:t>
      </w:r>
    </w:p>
    <w:p w14:paraId="45E1700F"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 xml:space="preserve">Lords </w:t>
      </w:r>
    </w:p>
    <w:p w14:paraId="7494DAF8"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r w:rsidRPr="00BB45A3">
        <w:rPr>
          <w:rFonts w:ascii="Times New Roman" w:eastAsia="Times New Roman" w:hAnsi="Times New Roman" w:cs="Times New Roman"/>
          <w:sz w:val="24"/>
          <w:szCs w:val="24"/>
          <w:lang w:val="en" w:eastAsia="en-GB"/>
        </w:rPr>
        <w:t xml:space="preserve">© UK Parliament 2021 </w:t>
      </w:r>
    </w:p>
    <w:p w14:paraId="0DA14F0A" w14:textId="77777777" w:rsidR="00BB45A3" w:rsidRPr="00BB45A3" w:rsidRDefault="00BB45A3" w:rsidP="00BB45A3">
      <w:pPr>
        <w:spacing w:after="0" w:line="240" w:lineRule="auto"/>
        <w:rPr>
          <w:rFonts w:ascii="Times New Roman" w:eastAsia="Times New Roman" w:hAnsi="Times New Roman" w:cs="Times New Roman"/>
          <w:sz w:val="24"/>
          <w:szCs w:val="24"/>
          <w:lang w:val="en" w:eastAsia="en-GB"/>
        </w:rPr>
      </w:pPr>
      <w:hyperlink r:id="rId11" w:history="1">
        <w:r w:rsidRPr="00BB45A3">
          <w:rPr>
            <w:rFonts w:ascii="Times New Roman" w:eastAsia="Times New Roman" w:hAnsi="Times New Roman" w:cs="Times New Roman"/>
            <w:color w:val="0000FF"/>
            <w:sz w:val="24"/>
            <w:szCs w:val="24"/>
            <w:u w:val="single"/>
            <w:lang w:val="en" w:eastAsia="en-GB"/>
          </w:rPr>
          <w:t xml:space="preserve">Cookie </w:t>
        </w:r>
        <w:proofErr w:type="spellStart"/>
        <w:r w:rsidRPr="00BB45A3">
          <w:rPr>
            <w:rFonts w:ascii="Times New Roman" w:eastAsia="Times New Roman" w:hAnsi="Times New Roman" w:cs="Times New Roman"/>
            <w:color w:val="0000FF"/>
            <w:sz w:val="24"/>
            <w:szCs w:val="24"/>
            <w:u w:val="single"/>
            <w:lang w:val="en" w:eastAsia="en-GB"/>
          </w:rPr>
          <w:t>settings</w:t>
        </w:r>
      </w:hyperlink>
      <w:hyperlink r:id="rId12" w:history="1">
        <w:r w:rsidRPr="00BB45A3">
          <w:rPr>
            <w:rFonts w:ascii="Times New Roman" w:eastAsia="Times New Roman" w:hAnsi="Times New Roman" w:cs="Times New Roman"/>
            <w:color w:val="0000FF"/>
            <w:sz w:val="24"/>
            <w:szCs w:val="24"/>
            <w:u w:val="single"/>
            <w:lang w:val="en" w:eastAsia="en-GB"/>
          </w:rPr>
          <w:t>Accessibility</w:t>
        </w:r>
        <w:proofErr w:type="spellEnd"/>
        <w:r w:rsidRPr="00BB45A3">
          <w:rPr>
            <w:rFonts w:ascii="Times New Roman" w:eastAsia="Times New Roman" w:hAnsi="Times New Roman" w:cs="Times New Roman"/>
            <w:color w:val="0000FF"/>
            <w:sz w:val="24"/>
            <w:szCs w:val="24"/>
            <w:u w:val="single"/>
            <w:lang w:val="en" w:eastAsia="en-GB"/>
          </w:rPr>
          <w:t xml:space="preserve"> statement</w:t>
        </w:r>
      </w:hyperlink>
    </w:p>
    <w:p w14:paraId="2FD53CCE" w14:textId="77777777" w:rsidR="00D55A8F" w:rsidRDefault="00BB45A3"/>
    <w:sectPr w:rsidR="00D55A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2CD31" w14:textId="77777777" w:rsidR="00BB45A3" w:rsidRDefault="00BB45A3" w:rsidP="00BB45A3">
      <w:pPr>
        <w:spacing w:after="0" w:line="240" w:lineRule="auto"/>
      </w:pPr>
      <w:r>
        <w:separator/>
      </w:r>
    </w:p>
  </w:endnote>
  <w:endnote w:type="continuationSeparator" w:id="0">
    <w:p w14:paraId="7012CBD3" w14:textId="77777777" w:rsidR="00BB45A3" w:rsidRDefault="00BB45A3" w:rsidP="00BB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38AD6" w14:textId="77777777" w:rsidR="00BB45A3" w:rsidRDefault="00BB45A3" w:rsidP="00BB45A3">
      <w:pPr>
        <w:spacing w:after="0" w:line="240" w:lineRule="auto"/>
      </w:pPr>
      <w:r>
        <w:separator/>
      </w:r>
    </w:p>
  </w:footnote>
  <w:footnote w:type="continuationSeparator" w:id="0">
    <w:p w14:paraId="76B96F78" w14:textId="77777777" w:rsidR="00BB45A3" w:rsidRDefault="00BB45A3" w:rsidP="00BB4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E2107"/>
    <w:multiLevelType w:val="multilevel"/>
    <w:tmpl w:val="7FA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C40E0"/>
    <w:multiLevelType w:val="multilevel"/>
    <w:tmpl w:val="3C4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A3"/>
    <w:rsid w:val="00BB45A3"/>
    <w:rsid w:val="00D76949"/>
    <w:rsid w:val="00EC7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393F"/>
  <w15:chartTrackingRefBased/>
  <w15:docId w15:val="{753DCCED-0B84-45A2-82B0-F76DC138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722722">
      <w:bodyDiv w:val="1"/>
      <w:marLeft w:val="0"/>
      <w:marRight w:val="0"/>
      <w:marTop w:val="0"/>
      <w:marBottom w:val="0"/>
      <w:divBdr>
        <w:top w:val="none" w:sz="0" w:space="0" w:color="auto"/>
        <w:left w:val="none" w:sz="0" w:space="0" w:color="auto"/>
        <w:bottom w:val="none" w:sz="0" w:space="0" w:color="auto"/>
        <w:right w:val="none" w:sz="0" w:space="0" w:color="auto"/>
      </w:divBdr>
      <w:divsChild>
        <w:div w:id="1052850034">
          <w:marLeft w:val="0"/>
          <w:marRight w:val="0"/>
          <w:marTop w:val="0"/>
          <w:marBottom w:val="0"/>
          <w:divBdr>
            <w:top w:val="none" w:sz="0" w:space="0" w:color="auto"/>
            <w:left w:val="none" w:sz="0" w:space="0" w:color="auto"/>
            <w:bottom w:val="none" w:sz="0" w:space="0" w:color="auto"/>
            <w:right w:val="none" w:sz="0" w:space="0" w:color="auto"/>
          </w:divBdr>
          <w:divsChild>
            <w:div w:id="1101726135">
              <w:marLeft w:val="0"/>
              <w:marRight w:val="0"/>
              <w:marTop w:val="0"/>
              <w:marBottom w:val="0"/>
              <w:divBdr>
                <w:top w:val="none" w:sz="0" w:space="0" w:color="auto"/>
                <w:left w:val="none" w:sz="0" w:space="0" w:color="auto"/>
                <w:bottom w:val="none" w:sz="0" w:space="0" w:color="auto"/>
                <w:right w:val="none" w:sz="0" w:space="0" w:color="auto"/>
              </w:divBdr>
            </w:div>
          </w:divsChild>
        </w:div>
        <w:div w:id="1238973449">
          <w:marLeft w:val="0"/>
          <w:marRight w:val="0"/>
          <w:marTop w:val="0"/>
          <w:marBottom w:val="0"/>
          <w:divBdr>
            <w:top w:val="none" w:sz="0" w:space="0" w:color="auto"/>
            <w:left w:val="none" w:sz="0" w:space="0" w:color="auto"/>
            <w:bottom w:val="none" w:sz="0" w:space="0" w:color="auto"/>
            <w:right w:val="none" w:sz="0" w:space="0" w:color="auto"/>
          </w:divBdr>
          <w:divsChild>
            <w:div w:id="285701003">
              <w:marLeft w:val="0"/>
              <w:marRight w:val="0"/>
              <w:marTop w:val="0"/>
              <w:marBottom w:val="0"/>
              <w:divBdr>
                <w:top w:val="none" w:sz="0" w:space="0" w:color="auto"/>
                <w:left w:val="none" w:sz="0" w:space="0" w:color="auto"/>
                <w:bottom w:val="none" w:sz="0" w:space="0" w:color="auto"/>
                <w:right w:val="none" w:sz="0" w:space="0" w:color="auto"/>
              </w:divBdr>
            </w:div>
          </w:divsChild>
        </w:div>
        <w:div w:id="1155612111">
          <w:marLeft w:val="0"/>
          <w:marRight w:val="0"/>
          <w:marTop w:val="0"/>
          <w:marBottom w:val="0"/>
          <w:divBdr>
            <w:top w:val="none" w:sz="0" w:space="0" w:color="auto"/>
            <w:left w:val="none" w:sz="0" w:space="0" w:color="auto"/>
            <w:bottom w:val="none" w:sz="0" w:space="0" w:color="auto"/>
            <w:right w:val="none" w:sz="0" w:space="0" w:color="auto"/>
          </w:divBdr>
          <w:divsChild>
            <w:div w:id="113603354">
              <w:marLeft w:val="0"/>
              <w:marRight w:val="0"/>
              <w:marTop w:val="0"/>
              <w:marBottom w:val="0"/>
              <w:divBdr>
                <w:top w:val="none" w:sz="0" w:space="0" w:color="auto"/>
                <w:left w:val="none" w:sz="0" w:space="0" w:color="auto"/>
                <w:bottom w:val="none" w:sz="0" w:space="0" w:color="auto"/>
                <w:right w:val="none" w:sz="0" w:space="0" w:color="auto"/>
              </w:divBdr>
              <w:divsChild>
                <w:div w:id="9125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594">
          <w:marLeft w:val="0"/>
          <w:marRight w:val="0"/>
          <w:marTop w:val="0"/>
          <w:marBottom w:val="0"/>
          <w:divBdr>
            <w:top w:val="none" w:sz="0" w:space="0" w:color="auto"/>
            <w:left w:val="none" w:sz="0" w:space="0" w:color="auto"/>
            <w:bottom w:val="none" w:sz="0" w:space="0" w:color="auto"/>
            <w:right w:val="none" w:sz="0" w:space="0" w:color="auto"/>
          </w:divBdr>
          <w:divsChild>
            <w:div w:id="2057394251">
              <w:marLeft w:val="0"/>
              <w:marRight w:val="0"/>
              <w:marTop w:val="0"/>
              <w:marBottom w:val="0"/>
              <w:divBdr>
                <w:top w:val="none" w:sz="0" w:space="0" w:color="auto"/>
                <w:left w:val="none" w:sz="0" w:space="0" w:color="auto"/>
                <w:bottom w:val="none" w:sz="0" w:space="0" w:color="auto"/>
                <w:right w:val="none" w:sz="0" w:space="0" w:color="auto"/>
              </w:divBdr>
              <w:divsChild>
                <w:div w:id="89084807">
                  <w:marLeft w:val="0"/>
                  <w:marRight w:val="0"/>
                  <w:marTop w:val="0"/>
                  <w:marBottom w:val="0"/>
                  <w:divBdr>
                    <w:top w:val="none" w:sz="0" w:space="0" w:color="auto"/>
                    <w:left w:val="none" w:sz="0" w:space="0" w:color="auto"/>
                    <w:bottom w:val="none" w:sz="0" w:space="0" w:color="auto"/>
                    <w:right w:val="none" w:sz="0" w:space="0" w:color="auto"/>
                  </w:divBdr>
                  <w:divsChild>
                    <w:div w:id="2082556422">
                      <w:marLeft w:val="0"/>
                      <w:marRight w:val="0"/>
                      <w:marTop w:val="0"/>
                      <w:marBottom w:val="0"/>
                      <w:divBdr>
                        <w:top w:val="none" w:sz="0" w:space="0" w:color="auto"/>
                        <w:left w:val="none" w:sz="0" w:space="0" w:color="auto"/>
                        <w:bottom w:val="none" w:sz="0" w:space="0" w:color="auto"/>
                        <w:right w:val="none" w:sz="0" w:space="0" w:color="auto"/>
                      </w:divBdr>
                      <w:divsChild>
                        <w:div w:id="1576551382">
                          <w:marLeft w:val="0"/>
                          <w:marRight w:val="0"/>
                          <w:marTop w:val="0"/>
                          <w:marBottom w:val="0"/>
                          <w:divBdr>
                            <w:top w:val="none" w:sz="0" w:space="0" w:color="auto"/>
                            <w:left w:val="none" w:sz="0" w:space="0" w:color="auto"/>
                            <w:bottom w:val="none" w:sz="0" w:space="0" w:color="auto"/>
                            <w:right w:val="none" w:sz="0" w:space="0" w:color="auto"/>
                          </w:divBdr>
                          <w:divsChild>
                            <w:div w:id="2103792328">
                              <w:marLeft w:val="0"/>
                              <w:marRight w:val="0"/>
                              <w:marTop w:val="0"/>
                              <w:marBottom w:val="0"/>
                              <w:divBdr>
                                <w:top w:val="none" w:sz="0" w:space="0" w:color="auto"/>
                                <w:left w:val="none" w:sz="0" w:space="0" w:color="auto"/>
                                <w:bottom w:val="none" w:sz="0" w:space="0" w:color="auto"/>
                                <w:right w:val="none" w:sz="0" w:space="0" w:color="auto"/>
                              </w:divBdr>
                              <w:divsChild>
                                <w:div w:id="1580171050">
                                  <w:marLeft w:val="0"/>
                                  <w:marRight w:val="0"/>
                                  <w:marTop w:val="0"/>
                                  <w:marBottom w:val="0"/>
                                  <w:divBdr>
                                    <w:top w:val="none" w:sz="0" w:space="0" w:color="auto"/>
                                    <w:left w:val="none" w:sz="0" w:space="0" w:color="auto"/>
                                    <w:bottom w:val="none" w:sz="0" w:space="0" w:color="auto"/>
                                    <w:right w:val="none" w:sz="0" w:space="0" w:color="auto"/>
                                  </w:divBdr>
                                  <w:divsChild>
                                    <w:div w:id="1291665742">
                                      <w:marLeft w:val="0"/>
                                      <w:marRight w:val="0"/>
                                      <w:marTop w:val="0"/>
                                      <w:marBottom w:val="0"/>
                                      <w:divBdr>
                                        <w:top w:val="none" w:sz="0" w:space="0" w:color="auto"/>
                                        <w:left w:val="none" w:sz="0" w:space="0" w:color="auto"/>
                                        <w:bottom w:val="none" w:sz="0" w:space="0" w:color="auto"/>
                                        <w:right w:val="none" w:sz="0" w:space="0" w:color="auto"/>
                                      </w:divBdr>
                                      <w:divsChild>
                                        <w:div w:id="462383797">
                                          <w:marLeft w:val="0"/>
                                          <w:marRight w:val="0"/>
                                          <w:marTop w:val="0"/>
                                          <w:marBottom w:val="0"/>
                                          <w:divBdr>
                                            <w:top w:val="none" w:sz="0" w:space="0" w:color="auto"/>
                                            <w:left w:val="none" w:sz="0" w:space="0" w:color="auto"/>
                                            <w:bottom w:val="none" w:sz="0" w:space="0" w:color="auto"/>
                                            <w:right w:val="none" w:sz="0" w:space="0" w:color="auto"/>
                                          </w:divBdr>
                                          <w:divsChild>
                                            <w:div w:id="1626427108">
                                              <w:marLeft w:val="0"/>
                                              <w:marRight w:val="0"/>
                                              <w:marTop w:val="0"/>
                                              <w:marBottom w:val="0"/>
                                              <w:divBdr>
                                                <w:top w:val="none" w:sz="0" w:space="0" w:color="auto"/>
                                                <w:left w:val="none" w:sz="0" w:space="0" w:color="auto"/>
                                                <w:bottom w:val="none" w:sz="0" w:space="0" w:color="auto"/>
                                                <w:right w:val="none" w:sz="0" w:space="0" w:color="auto"/>
                                              </w:divBdr>
                                              <w:divsChild>
                                                <w:div w:id="234629579">
                                                  <w:marLeft w:val="0"/>
                                                  <w:marRight w:val="0"/>
                                                  <w:marTop w:val="0"/>
                                                  <w:marBottom w:val="0"/>
                                                  <w:divBdr>
                                                    <w:top w:val="none" w:sz="0" w:space="0" w:color="auto"/>
                                                    <w:left w:val="none" w:sz="0" w:space="0" w:color="auto"/>
                                                    <w:bottom w:val="none" w:sz="0" w:space="0" w:color="auto"/>
                                                    <w:right w:val="none" w:sz="0" w:space="0" w:color="auto"/>
                                                  </w:divBdr>
                                                </w:div>
                                                <w:div w:id="1696465520">
                                                  <w:marLeft w:val="0"/>
                                                  <w:marRight w:val="0"/>
                                                  <w:marTop w:val="0"/>
                                                  <w:marBottom w:val="0"/>
                                                  <w:divBdr>
                                                    <w:top w:val="none" w:sz="0" w:space="0" w:color="auto"/>
                                                    <w:left w:val="none" w:sz="0" w:space="0" w:color="auto"/>
                                                    <w:bottom w:val="none" w:sz="0" w:space="0" w:color="auto"/>
                                                    <w:right w:val="none" w:sz="0" w:space="0" w:color="auto"/>
                                                  </w:divBdr>
                                                </w:div>
                                                <w:div w:id="605159967">
                                                  <w:marLeft w:val="0"/>
                                                  <w:marRight w:val="0"/>
                                                  <w:marTop w:val="0"/>
                                                  <w:marBottom w:val="0"/>
                                                  <w:divBdr>
                                                    <w:top w:val="none" w:sz="0" w:space="0" w:color="auto"/>
                                                    <w:left w:val="none" w:sz="0" w:space="0" w:color="auto"/>
                                                    <w:bottom w:val="none" w:sz="0" w:space="0" w:color="auto"/>
                                                    <w:right w:val="none" w:sz="0" w:space="0" w:color="auto"/>
                                                  </w:divBdr>
                                                </w:div>
                                              </w:divsChild>
                                            </w:div>
                                            <w:div w:id="2023193893">
                                              <w:marLeft w:val="0"/>
                                              <w:marRight w:val="0"/>
                                              <w:marTop w:val="0"/>
                                              <w:marBottom w:val="0"/>
                                              <w:divBdr>
                                                <w:top w:val="none" w:sz="0" w:space="0" w:color="auto"/>
                                                <w:left w:val="none" w:sz="0" w:space="0" w:color="auto"/>
                                                <w:bottom w:val="none" w:sz="0" w:space="0" w:color="auto"/>
                                                <w:right w:val="none" w:sz="0" w:space="0" w:color="auto"/>
                                              </w:divBdr>
                                              <w:divsChild>
                                                <w:div w:id="534199790">
                                                  <w:marLeft w:val="0"/>
                                                  <w:marRight w:val="0"/>
                                                  <w:marTop w:val="0"/>
                                                  <w:marBottom w:val="0"/>
                                                  <w:divBdr>
                                                    <w:top w:val="none" w:sz="0" w:space="0" w:color="auto"/>
                                                    <w:left w:val="none" w:sz="0" w:space="0" w:color="auto"/>
                                                    <w:bottom w:val="none" w:sz="0" w:space="0" w:color="auto"/>
                                                    <w:right w:val="none" w:sz="0" w:space="0" w:color="auto"/>
                                                  </w:divBdr>
                                                  <w:divsChild>
                                                    <w:div w:id="575631403">
                                                      <w:marLeft w:val="0"/>
                                                      <w:marRight w:val="0"/>
                                                      <w:marTop w:val="0"/>
                                                      <w:marBottom w:val="0"/>
                                                      <w:divBdr>
                                                        <w:top w:val="none" w:sz="0" w:space="0" w:color="auto"/>
                                                        <w:left w:val="none" w:sz="0" w:space="0" w:color="auto"/>
                                                        <w:bottom w:val="none" w:sz="0" w:space="0" w:color="auto"/>
                                                        <w:right w:val="none" w:sz="0" w:space="0" w:color="auto"/>
                                                      </w:divBdr>
                                                      <w:divsChild>
                                                        <w:div w:id="1596590502">
                                                          <w:marLeft w:val="0"/>
                                                          <w:marRight w:val="0"/>
                                                          <w:marTop w:val="0"/>
                                                          <w:marBottom w:val="0"/>
                                                          <w:divBdr>
                                                            <w:top w:val="none" w:sz="0" w:space="0" w:color="auto"/>
                                                            <w:left w:val="none" w:sz="0" w:space="0" w:color="auto"/>
                                                            <w:bottom w:val="none" w:sz="0" w:space="0" w:color="auto"/>
                                                            <w:right w:val="none" w:sz="0" w:space="0" w:color="auto"/>
                                                          </w:divBdr>
                                                        </w:div>
                                                      </w:divsChild>
                                                    </w:div>
                                                    <w:div w:id="955601089">
                                                      <w:marLeft w:val="0"/>
                                                      <w:marRight w:val="0"/>
                                                      <w:marTop w:val="0"/>
                                                      <w:marBottom w:val="0"/>
                                                      <w:divBdr>
                                                        <w:top w:val="none" w:sz="0" w:space="0" w:color="auto"/>
                                                        <w:left w:val="none" w:sz="0" w:space="0" w:color="auto"/>
                                                        <w:bottom w:val="none" w:sz="0" w:space="0" w:color="auto"/>
                                                        <w:right w:val="none" w:sz="0" w:space="0" w:color="auto"/>
                                                      </w:divBdr>
                                                      <w:divsChild>
                                                        <w:div w:id="12020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55989">
                                  <w:marLeft w:val="0"/>
                                  <w:marRight w:val="0"/>
                                  <w:marTop w:val="0"/>
                                  <w:marBottom w:val="0"/>
                                  <w:divBdr>
                                    <w:top w:val="none" w:sz="0" w:space="0" w:color="auto"/>
                                    <w:left w:val="none" w:sz="0" w:space="0" w:color="auto"/>
                                    <w:bottom w:val="none" w:sz="0" w:space="0" w:color="auto"/>
                                    <w:right w:val="none" w:sz="0" w:space="0" w:color="auto"/>
                                  </w:divBdr>
                                  <w:divsChild>
                                    <w:div w:id="17428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3550">
                              <w:marLeft w:val="0"/>
                              <w:marRight w:val="0"/>
                              <w:marTop w:val="0"/>
                              <w:marBottom w:val="0"/>
                              <w:divBdr>
                                <w:top w:val="none" w:sz="0" w:space="0" w:color="auto"/>
                                <w:left w:val="none" w:sz="0" w:space="0" w:color="auto"/>
                                <w:bottom w:val="none" w:sz="0" w:space="0" w:color="auto"/>
                                <w:right w:val="none" w:sz="0" w:space="0" w:color="auto"/>
                              </w:divBdr>
                              <w:divsChild>
                                <w:div w:id="2047103074">
                                  <w:marLeft w:val="0"/>
                                  <w:marRight w:val="0"/>
                                  <w:marTop w:val="0"/>
                                  <w:marBottom w:val="0"/>
                                  <w:divBdr>
                                    <w:top w:val="none" w:sz="0" w:space="0" w:color="auto"/>
                                    <w:left w:val="none" w:sz="0" w:space="0" w:color="auto"/>
                                    <w:bottom w:val="none" w:sz="0" w:space="0" w:color="auto"/>
                                    <w:right w:val="none" w:sz="0" w:space="0" w:color="auto"/>
                                  </w:divBdr>
                                  <w:divsChild>
                                    <w:div w:id="94323566">
                                      <w:marLeft w:val="0"/>
                                      <w:marRight w:val="0"/>
                                      <w:marTop w:val="0"/>
                                      <w:marBottom w:val="0"/>
                                      <w:divBdr>
                                        <w:top w:val="none" w:sz="0" w:space="0" w:color="auto"/>
                                        <w:left w:val="none" w:sz="0" w:space="0" w:color="auto"/>
                                        <w:bottom w:val="none" w:sz="0" w:space="0" w:color="auto"/>
                                        <w:right w:val="none" w:sz="0" w:space="0" w:color="auto"/>
                                      </w:divBdr>
                                      <w:divsChild>
                                        <w:div w:id="192153447">
                                          <w:marLeft w:val="0"/>
                                          <w:marRight w:val="0"/>
                                          <w:marTop w:val="0"/>
                                          <w:marBottom w:val="0"/>
                                          <w:divBdr>
                                            <w:top w:val="none" w:sz="0" w:space="0" w:color="auto"/>
                                            <w:left w:val="none" w:sz="0" w:space="0" w:color="auto"/>
                                            <w:bottom w:val="none" w:sz="0" w:space="0" w:color="auto"/>
                                            <w:right w:val="none" w:sz="0" w:space="0" w:color="auto"/>
                                          </w:divBdr>
                                          <w:divsChild>
                                            <w:div w:id="219749325">
                                              <w:marLeft w:val="0"/>
                                              <w:marRight w:val="0"/>
                                              <w:marTop w:val="0"/>
                                              <w:marBottom w:val="0"/>
                                              <w:divBdr>
                                                <w:top w:val="none" w:sz="0" w:space="0" w:color="auto"/>
                                                <w:left w:val="none" w:sz="0" w:space="0" w:color="auto"/>
                                                <w:bottom w:val="none" w:sz="0" w:space="0" w:color="auto"/>
                                                <w:right w:val="none" w:sz="0" w:space="0" w:color="auto"/>
                                              </w:divBdr>
                                              <w:divsChild>
                                                <w:div w:id="376705726">
                                                  <w:marLeft w:val="0"/>
                                                  <w:marRight w:val="0"/>
                                                  <w:marTop w:val="0"/>
                                                  <w:marBottom w:val="0"/>
                                                  <w:divBdr>
                                                    <w:top w:val="none" w:sz="0" w:space="0" w:color="auto"/>
                                                    <w:left w:val="none" w:sz="0" w:space="0" w:color="auto"/>
                                                    <w:bottom w:val="none" w:sz="0" w:space="0" w:color="auto"/>
                                                    <w:right w:val="none" w:sz="0" w:space="0" w:color="auto"/>
                                                  </w:divBdr>
                                                  <w:divsChild>
                                                    <w:div w:id="1766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676612">
                      <w:marLeft w:val="0"/>
                      <w:marRight w:val="0"/>
                      <w:marTop w:val="0"/>
                      <w:marBottom w:val="0"/>
                      <w:divBdr>
                        <w:top w:val="none" w:sz="0" w:space="0" w:color="auto"/>
                        <w:left w:val="none" w:sz="0" w:space="0" w:color="auto"/>
                        <w:bottom w:val="none" w:sz="0" w:space="0" w:color="auto"/>
                        <w:right w:val="none" w:sz="0" w:space="0" w:color="auto"/>
                      </w:divBdr>
                      <w:divsChild>
                        <w:div w:id="1704554326">
                          <w:marLeft w:val="0"/>
                          <w:marRight w:val="0"/>
                          <w:marTop w:val="0"/>
                          <w:marBottom w:val="0"/>
                          <w:divBdr>
                            <w:top w:val="none" w:sz="0" w:space="0" w:color="auto"/>
                            <w:left w:val="none" w:sz="0" w:space="0" w:color="auto"/>
                            <w:bottom w:val="none" w:sz="0" w:space="0" w:color="auto"/>
                            <w:right w:val="none" w:sz="0" w:space="0" w:color="auto"/>
                          </w:divBdr>
                        </w:div>
                        <w:div w:id="1661543295">
                          <w:marLeft w:val="0"/>
                          <w:marRight w:val="0"/>
                          <w:marTop w:val="0"/>
                          <w:marBottom w:val="0"/>
                          <w:divBdr>
                            <w:top w:val="none" w:sz="0" w:space="0" w:color="auto"/>
                            <w:left w:val="none" w:sz="0" w:space="0" w:color="auto"/>
                            <w:bottom w:val="none" w:sz="0" w:space="0" w:color="auto"/>
                            <w:right w:val="none" w:sz="0" w:space="0" w:color="auto"/>
                          </w:divBdr>
                          <w:divsChild>
                            <w:div w:id="1681271250">
                              <w:marLeft w:val="0"/>
                              <w:marRight w:val="0"/>
                              <w:marTop w:val="0"/>
                              <w:marBottom w:val="0"/>
                              <w:divBdr>
                                <w:top w:val="none" w:sz="0" w:space="0" w:color="auto"/>
                                <w:left w:val="none" w:sz="0" w:space="0" w:color="auto"/>
                                <w:bottom w:val="none" w:sz="0" w:space="0" w:color="auto"/>
                                <w:right w:val="none" w:sz="0" w:space="0" w:color="auto"/>
                              </w:divBdr>
                              <w:divsChild>
                                <w:div w:id="1742831435">
                                  <w:marLeft w:val="0"/>
                                  <w:marRight w:val="0"/>
                                  <w:marTop w:val="0"/>
                                  <w:marBottom w:val="0"/>
                                  <w:divBdr>
                                    <w:top w:val="none" w:sz="0" w:space="0" w:color="auto"/>
                                    <w:left w:val="none" w:sz="0" w:space="0" w:color="auto"/>
                                    <w:bottom w:val="none" w:sz="0" w:space="0" w:color="auto"/>
                                    <w:right w:val="none" w:sz="0" w:space="0" w:color="auto"/>
                                  </w:divBdr>
                                  <w:divsChild>
                                    <w:div w:id="1520579557">
                                      <w:marLeft w:val="0"/>
                                      <w:marRight w:val="0"/>
                                      <w:marTop w:val="0"/>
                                      <w:marBottom w:val="0"/>
                                      <w:divBdr>
                                        <w:top w:val="none" w:sz="0" w:space="0" w:color="auto"/>
                                        <w:left w:val="none" w:sz="0" w:space="0" w:color="auto"/>
                                        <w:bottom w:val="none" w:sz="0" w:space="0" w:color="auto"/>
                                        <w:right w:val="none" w:sz="0" w:space="0" w:color="auto"/>
                                      </w:divBdr>
                                    </w:div>
                                    <w:div w:id="1977762003">
                                      <w:marLeft w:val="0"/>
                                      <w:marRight w:val="0"/>
                                      <w:marTop w:val="0"/>
                                      <w:marBottom w:val="0"/>
                                      <w:divBdr>
                                        <w:top w:val="none" w:sz="0" w:space="0" w:color="auto"/>
                                        <w:left w:val="none" w:sz="0" w:space="0" w:color="auto"/>
                                        <w:bottom w:val="none" w:sz="0" w:space="0" w:color="auto"/>
                                        <w:right w:val="none" w:sz="0" w:space="0" w:color="auto"/>
                                      </w:divBdr>
                                    </w:div>
                                  </w:divsChild>
                                </w:div>
                                <w:div w:id="2107647211">
                                  <w:marLeft w:val="0"/>
                                  <w:marRight w:val="0"/>
                                  <w:marTop w:val="0"/>
                                  <w:marBottom w:val="0"/>
                                  <w:divBdr>
                                    <w:top w:val="none" w:sz="0" w:space="0" w:color="auto"/>
                                    <w:left w:val="none" w:sz="0" w:space="0" w:color="auto"/>
                                    <w:bottom w:val="none" w:sz="0" w:space="0" w:color="auto"/>
                                    <w:right w:val="none" w:sz="0" w:space="0" w:color="auto"/>
                                  </w:divBdr>
                                  <w:divsChild>
                                    <w:div w:id="79449648">
                                      <w:marLeft w:val="0"/>
                                      <w:marRight w:val="0"/>
                                      <w:marTop w:val="0"/>
                                      <w:marBottom w:val="0"/>
                                      <w:divBdr>
                                        <w:top w:val="none" w:sz="0" w:space="0" w:color="auto"/>
                                        <w:left w:val="none" w:sz="0" w:space="0" w:color="auto"/>
                                        <w:bottom w:val="none" w:sz="0" w:space="0" w:color="auto"/>
                                        <w:right w:val="none" w:sz="0" w:space="0" w:color="auto"/>
                                      </w:divBdr>
                                      <w:divsChild>
                                        <w:div w:id="1592467608">
                                          <w:marLeft w:val="0"/>
                                          <w:marRight w:val="0"/>
                                          <w:marTop w:val="0"/>
                                          <w:marBottom w:val="0"/>
                                          <w:divBdr>
                                            <w:top w:val="none" w:sz="0" w:space="0" w:color="auto"/>
                                            <w:left w:val="none" w:sz="0" w:space="0" w:color="auto"/>
                                            <w:bottom w:val="none" w:sz="0" w:space="0" w:color="auto"/>
                                            <w:right w:val="none" w:sz="0" w:space="0" w:color="auto"/>
                                          </w:divBdr>
                                          <w:divsChild>
                                            <w:div w:id="2059624277">
                                              <w:marLeft w:val="0"/>
                                              <w:marRight w:val="0"/>
                                              <w:marTop w:val="0"/>
                                              <w:marBottom w:val="0"/>
                                              <w:divBdr>
                                                <w:top w:val="none" w:sz="0" w:space="0" w:color="auto"/>
                                                <w:left w:val="none" w:sz="0" w:space="0" w:color="auto"/>
                                                <w:bottom w:val="none" w:sz="0" w:space="0" w:color="auto"/>
                                                <w:right w:val="none" w:sz="0" w:space="0" w:color="auto"/>
                                              </w:divBdr>
                                              <w:divsChild>
                                                <w:div w:id="1048530536">
                                                  <w:marLeft w:val="0"/>
                                                  <w:marRight w:val="0"/>
                                                  <w:marTop w:val="0"/>
                                                  <w:marBottom w:val="0"/>
                                                  <w:divBdr>
                                                    <w:top w:val="none" w:sz="0" w:space="0" w:color="auto"/>
                                                    <w:left w:val="none" w:sz="0" w:space="0" w:color="auto"/>
                                                    <w:bottom w:val="none" w:sz="0" w:space="0" w:color="auto"/>
                                                    <w:right w:val="none" w:sz="0" w:space="0" w:color="auto"/>
                                                  </w:divBdr>
                                                  <w:divsChild>
                                                    <w:div w:id="488910714">
                                                      <w:marLeft w:val="0"/>
                                                      <w:marRight w:val="0"/>
                                                      <w:marTop w:val="0"/>
                                                      <w:marBottom w:val="0"/>
                                                      <w:divBdr>
                                                        <w:top w:val="none" w:sz="0" w:space="0" w:color="auto"/>
                                                        <w:left w:val="none" w:sz="0" w:space="0" w:color="auto"/>
                                                        <w:bottom w:val="none" w:sz="0" w:space="0" w:color="auto"/>
                                                        <w:right w:val="none" w:sz="0" w:space="0" w:color="auto"/>
                                                      </w:divBdr>
                                                    </w:div>
                                                    <w:div w:id="2059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7267">
                                      <w:marLeft w:val="0"/>
                                      <w:marRight w:val="0"/>
                                      <w:marTop w:val="0"/>
                                      <w:marBottom w:val="0"/>
                                      <w:divBdr>
                                        <w:top w:val="none" w:sz="0" w:space="0" w:color="auto"/>
                                        <w:left w:val="none" w:sz="0" w:space="0" w:color="auto"/>
                                        <w:bottom w:val="none" w:sz="0" w:space="0" w:color="auto"/>
                                        <w:right w:val="none" w:sz="0" w:space="0" w:color="auto"/>
                                      </w:divBdr>
                                      <w:divsChild>
                                        <w:div w:id="2034763323">
                                          <w:marLeft w:val="0"/>
                                          <w:marRight w:val="0"/>
                                          <w:marTop w:val="0"/>
                                          <w:marBottom w:val="0"/>
                                          <w:divBdr>
                                            <w:top w:val="none" w:sz="0" w:space="0" w:color="auto"/>
                                            <w:left w:val="none" w:sz="0" w:space="0" w:color="auto"/>
                                            <w:bottom w:val="none" w:sz="0" w:space="0" w:color="auto"/>
                                            <w:right w:val="none" w:sz="0" w:space="0" w:color="auto"/>
                                          </w:divBdr>
                                          <w:divsChild>
                                            <w:div w:id="5220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034">
                                      <w:marLeft w:val="0"/>
                                      <w:marRight w:val="0"/>
                                      <w:marTop w:val="0"/>
                                      <w:marBottom w:val="0"/>
                                      <w:divBdr>
                                        <w:top w:val="none" w:sz="0" w:space="0" w:color="auto"/>
                                        <w:left w:val="none" w:sz="0" w:space="0" w:color="auto"/>
                                        <w:bottom w:val="none" w:sz="0" w:space="0" w:color="auto"/>
                                        <w:right w:val="none" w:sz="0" w:space="0" w:color="auto"/>
                                      </w:divBdr>
                                      <w:divsChild>
                                        <w:div w:id="640772542">
                                          <w:marLeft w:val="0"/>
                                          <w:marRight w:val="0"/>
                                          <w:marTop w:val="0"/>
                                          <w:marBottom w:val="0"/>
                                          <w:divBdr>
                                            <w:top w:val="none" w:sz="0" w:space="0" w:color="auto"/>
                                            <w:left w:val="none" w:sz="0" w:space="0" w:color="auto"/>
                                            <w:bottom w:val="none" w:sz="0" w:space="0" w:color="auto"/>
                                            <w:right w:val="none" w:sz="0" w:space="0" w:color="auto"/>
                                          </w:divBdr>
                                          <w:divsChild>
                                            <w:div w:id="411511155">
                                              <w:marLeft w:val="0"/>
                                              <w:marRight w:val="0"/>
                                              <w:marTop w:val="0"/>
                                              <w:marBottom w:val="0"/>
                                              <w:divBdr>
                                                <w:top w:val="none" w:sz="0" w:space="0" w:color="auto"/>
                                                <w:left w:val="none" w:sz="0" w:space="0" w:color="auto"/>
                                                <w:bottom w:val="none" w:sz="0" w:space="0" w:color="auto"/>
                                                <w:right w:val="none" w:sz="0" w:space="0" w:color="auto"/>
                                              </w:divBdr>
                                            </w:div>
                                          </w:divsChild>
                                        </w:div>
                                        <w:div w:id="1829008248">
                                          <w:marLeft w:val="0"/>
                                          <w:marRight w:val="0"/>
                                          <w:marTop w:val="0"/>
                                          <w:marBottom w:val="0"/>
                                          <w:divBdr>
                                            <w:top w:val="none" w:sz="0" w:space="0" w:color="auto"/>
                                            <w:left w:val="none" w:sz="0" w:space="0" w:color="auto"/>
                                            <w:bottom w:val="none" w:sz="0" w:space="0" w:color="auto"/>
                                            <w:right w:val="none" w:sz="0" w:space="0" w:color="auto"/>
                                          </w:divBdr>
                                          <w:divsChild>
                                            <w:div w:id="14795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524241">
          <w:marLeft w:val="0"/>
          <w:marRight w:val="0"/>
          <w:marTop w:val="0"/>
          <w:marBottom w:val="0"/>
          <w:divBdr>
            <w:top w:val="none" w:sz="0" w:space="0" w:color="auto"/>
            <w:left w:val="none" w:sz="0" w:space="0" w:color="auto"/>
            <w:bottom w:val="none" w:sz="0" w:space="0" w:color="auto"/>
            <w:right w:val="none" w:sz="0" w:space="0" w:color="auto"/>
          </w:divBdr>
          <w:divsChild>
            <w:div w:id="1183082595">
              <w:marLeft w:val="0"/>
              <w:marRight w:val="0"/>
              <w:marTop w:val="0"/>
              <w:marBottom w:val="0"/>
              <w:divBdr>
                <w:top w:val="none" w:sz="0" w:space="0" w:color="auto"/>
                <w:left w:val="none" w:sz="0" w:space="0" w:color="auto"/>
                <w:bottom w:val="none" w:sz="0" w:space="0" w:color="auto"/>
                <w:right w:val="none" w:sz="0" w:space="0" w:color="auto"/>
              </w:divBdr>
              <w:divsChild>
                <w:div w:id="950169257">
                  <w:marLeft w:val="0"/>
                  <w:marRight w:val="0"/>
                  <w:marTop w:val="0"/>
                  <w:marBottom w:val="0"/>
                  <w:divBdr>
                    <w:top w:val="none" w:sz="0" w:space="0" w:color="auto"/>
                    <w:left w:val="none" w:sz="0" w:space="0" w:color="auto"/>
                    <w:bottom w:val="none" w:sz="0" w:space="0" w:color="auto"/>
                    <w:right w:val="none" w:sz="0" w:space="0" w:color="auto"/>
                  </w:divBdr>
                </w:div>
                <w:div w:id="18485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rliament.uk/site-information/accessi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estions-statements.parliament.uk/written-statements/detail/2021-05-13/" TargetMode="External"/><Relationship Id="rId5" Type="http://schemas.openxmlformats.org/officeDocument/2006/relationships/styles" Target="styles.xml"/><Relationship Id="rId10" Type="http://schemas.openxmlformats.org/officeDocument/2006/relationships/hyperlink" Target="https://members.parliament.uk/member/4877/cont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80B18D0719043B11817F4ADEC02D8" ma:contentTypeVersion="14" ma:contentTypeDescription="Create a new document." ma:contentTypeScope="" ma:versionID="3f7f8f64c86933381915c41046b13597">
  <xsd:schema xmlns:xsd="http://www.w3.org/2001/XMLSchema" xmlns:xs="http://www.w3.org/2001/XMLSchema" xmlns:p="http://schemas.microsoft.com/office/2006/metadata/properties" xmlns:ns3="4d1b56f2-241e-4312-be6f-e32cb0e73940" xmlns:ns4="a6f80d65-ae3b-4b96-9702-d55090af8e22" targetNamespace="http://schemas.microsoft.com/office/2006/metadata/properties" ma:root="true" ma:fieldsID="ad24003402475af3d9c7a102907b124d" ns3:_="" ns4:_="">
    <xsd:import namespace="4d1b56f2-241e-4312-be6f-e32cb0e73940"/>
    <xsd:import namespace="a6f80d65-ae3b-4b96-9702-d55090af8e2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56f2-241e-4312-be6f-e32cb0e7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80d65-ae3b-4b96-9702-d55090af8e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D12B7-EF58-4E1E-A0E2-9C7700D2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56f2-241e-4312-be6f-e32cb0e73940"/>
    <ds:schemaRef ds:uri="a6f80d65-ae3b-4b96-9702-d55090af8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F60D4-2B6E-4A46-B1B4-6DCEA1E6026B}">
  <ds:schemaRefs>
    <ds:schemaRef ds:uri="http://schemas.microsoft.com/sharepoint/v3/contenttype/forms"/>
  </ds:schemaRefs>
</ds:datastoreItem>
</file>

<file path=customXml/itemProps3.xml><?xml version="1.0" encoding="utf-8"?>
<ds:datastoreItem xmlns:ds="http://schemas.openxmlformats.org/officeDocument/2006/customXml" ds:itemID="{01443FCB-BAAE-429D-ADCA-76E01A2F1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 Christopher</dc:creator>
  <cp:keywords/>
  <dc:description/>
  <cp:lastModifiedBy>Anastasi, Christopher</cp:lastModifiedBy>
  <cp:revision>1</cp:revision>
  <dcterms:created xsi:type="dcterms:W3CDTF">2021-06-15T10:30:00Z</dcterms:created>
  <dcterms:modified xsi:type="dcterms:W3CDTF">2021-06-15T10:32:00Z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2021-06-15T10:30:21Z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3f1015ba-b048-46ce-9f88-36d8b4858ec6</vt:lpwstr>
  </property>
  <property fmtid="{D5CDD505-2E9C-101B-9397-08002B2CF9AE}" pid="8" name="MSIP_Label_8eca86e8-6fb5-45dd-bb08-a8d185fa5301_ContentBits">
    <vt:lpwstr>0</vt:lpwstr>
  </property>
  <property fmtid="{D5CDD505-2E9C-101B-9397-08002B2CF9AE}" pid="9" name="ContentTypeId">
    <vt:lpwstr>0x0101009E180B18D0719043B11817F4ADEC02D8</vt:lpwstr>
  </property>
</Properties>
</file>